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9E73E" w14:textId="77777777" w:rsidR="001A26AD" w:rsidRPr="00DE4492" w:rsidRDefault="001A26AD" w:rsidP="001A26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rial"/>
          <w:b/>
          <w:bCs/>
          <w:color w:val="0000FF"/>
          <w:sz w:val="28"/>
          <w:szCs w:val="28"/>
        </w:rPr>
      </w:pPr>
      <w:r w:rsidRPr="00DE4492">
        <w:rPr>
          <w:rFonts w:cs="Arial"/>
          <w:b/>
          <w:bCs/>
          <w:color w:val="0000FF"/>
          <w:sz w:val="28"/>
          <w:szCs w:val="28"/>
        </w:rPr>
        <w:t xml:space="preserve">5th World Production and Operations </w:t>
      </w:r>
      <w:proofErr w:type="gramStart"/>
      <w:r w:rsidRPr="00DE4492">
        <w:rPr>
          <w:rFonts w:cs="Arial"/>
          <w:b/>
          <w:bCs/>
          <w:color w:val="0000FF"/>
          <w:sz w:val="28"/>
          <w:szCs w:val="28"/>
        </w:rPr>
        <w:t>Management  Conference</w:t>
      </w:r>
      <w:proofErr w:type="gramEnd"/>
    </w:p>
    <w:p w14:paraId="21B8FCB5" w14:textId="77777777" w:rsidR="001A26AD" w:rsidRPr="00DE4492" w:rsidRDefault="001A26AD" w:rsidP="001A26AD">
      <w:pPr>
        <w:jc w:val="center"/>
        <w:rPr>
          <w:rFonts w:cs="Arial"/>
          <w:b/>
          <w:bCs/>
          <w:color w:val="0000FF"/>
          <w:sz w:val="28"/>
          <w:szCs w:val="28"/>
        </w:rPr>
      </w:pPr>
      <w:r w:rsidRPr="00DE4492">
        <w:rPr>
          <w:rFonts w:cs="Arial"/>
          <w:b/>
          <w:bCs/>
          <w:color w:val="0000FF"/>
          <w:sz w:val="28"/>
          <w:szCs w:val="28"/>
        </w:rPr>
        <w:t>P&amp;OM Havana 2016</w:t>
      </w:r>
    </w:p>
    <w:p w14:paraId="50C374A9" w14:textId="77777777" w:rsidR="001A26AD" w:rsidRDefault="001A26AD" w:rsidP="001A26AD">
      <w:pPr>
        <w:jc w:val="center"/>
        <w:rPr>
          <w:rFonts w:ascii="Arial" w:eastAsia="Times New Roman" w:hAnsi="Arial" w:cs="Arial"/>
          <w:sz w:val="27"/>
          <w:szCs w:val="27"/>
        </w:rPr>
      </w:pPr>
    </w:p>
    <w:p w14:paraId="755F471E" w14:textId="77777777" w:rsidR="001A26AD" w:rsidRPr="00892BE5" w:rsidRDefault="001A26AD" w:rsidP="001A26AD">
      <w:pPr>
        <w:jc w:val="center"/>
        <w:rPr>
          <w:rFonts w:eastAsia="Times New Roman" w:cs="Arial"/>
          <w:b/>
          <w:color w:val="0000FF"/>
          <w:sz w:val="28"/>
          <w:szCs w:val="28"/>
        </w:rPr>
      </w:pPr>
      <w:r w:rsidRPr="00892BE5">
        <w:rPr>
          <w:rFonts w:eastAsia="Times New Roman" w:cs="Arial"/>
          <w:b/>
          <w:color w:val="0000FF"/>
          <w:sz w:val="28"/>
          <w:szCs w:val="28"/>
        </w:rPr>
        <w:t>Full paper submission</w:t>
      </w:r>
      <w:r w:rsidRPr="00892BE5">
        <w:rPr>
          <w:rFonts w:eastAsia="Times New Roman" w:cs="Arial"/>
          <w:b/>
          <w:bCs/>
          <w:color w:val="0000FF"/>
          <w:sz w:val="28"/>
          <w:szCs w:val="28"/>
        </w:rPr>
        <w:br/>
      </w:r>
      <w:r w:rsidRPr="00892BE5">
        <w:rPr>
          <w:rFonts w:eastAsia="Times New Roman" w:cs="Arial"/>
          <w:b/>
          <w:color w:val="0000FF"/>
          <w:sz w:val="28"/>
          <w:szCs w:val="28"/>
        </w:rPr>
        <w:br/>
      </w:r>
    </w:p>
    <w:p w14:paraId="63382DED" w14:textId="1991C3D2" w:rsidR="001A26AD" w:rsidRPr="000200A1" w:rsidRDefault="001A26AD" w:rsidP="000200A1">
      <w:pPr>
        <w:rPr>
          <w:rFonts w:eastAsia="Times New Roman" w:cs="Arial"/>
          <w:b/>
        </w:rPr>
      </w:pPr>
      <w:r w:rsidRPr="00DD00DB">
        <w:rPr>
          <w:rFonts w:eastAsia="Times New Roman" w:cs="Arial"/>
        </w:rPr>
        <w:t>Authors of accepted abstracts will be invited to submit a full paper</w:t>
      </w:r>
      <w:r w:rsidR="000200A1">
        <w:rPr>
          <w:rFonts w:eastAsia="Times New Roman" w:cs="Arial"/>
        </w:rPr>
        <w:t xml:space="preserve">. </w:t>
      </w:r>
      <w:r w:rsidR="000200A1" w:rsidRPr="000200A1">
        <w:rPr>
          <w:rFonts w:eastAsia="Times New Roman" w:cs="Arial"/>
          <w:b/>
        </w:rPr>
        <w:t>Although the submission of a full paper is not mandatory, it is strongly advised.</w:t>
      </w:r>
    </w:p>
    <w:p w14:paraId="7D46C9D1" w14:textId="7226AAA9" w:rsidR="001A26AD" w:rsidRDefault="001A26AD" w:rsidP="004F6E7B">
      <w:pPr>
        <w:rPr>
          <w:rFonts w:eastAsia="Times New Roman" w:cs="Arial"/>
        </w:rPr>
      </w:pPr>
      <w:r w:rsidRPr="00DD00DB">
        <w:rPr>
          <w:rFonts w:eastAsia="Times New Roman" w:cs="Arial"/>
        </w:rPr>
        <w:t xml:space="preserve">A </w:t>
      </w:r>
      <w:r w:rsidRPr="00DD00DB">
        <w:rPr>
          <w:rFonts w:eastAsia="Times New Roman" w:cs="Arial"/>
          <w:i/>
          <w:color w:val="0000FF"/>
        </w:rPr>
        <w:t>template for full paper submission</w:t>
      </w:r>
      <w:r w:rsidRPr="00DD00DB">
        <w:rPr>
          <w:rFonts w:eastAsia="Times New Roman" w:cs="Arial"/>
        </w:rPr>
        <w:t xml:space="preserve"> can be found </w:t>
      </w:r>
      <w:r w:rsidR="000200A1">
        <w:rPr>
          <w:rFonts w:eastAsia="Times New Roman" w:cs="Times New Roman"/>
        </w:rPr>
        <w:t>below</w:t>
      </w:r>
      <w:r>
        <w:rPr>
          <w:rFonts w:eastAsia="Times New Roman" w:cs="Times New Roman"/>
        </w:rPr>
        <w:t xml:space="preserve"> </w:t>
      </w:r>
      <w:r w:rsidRPr="00DD00DB">
        <w:rPr>
          <w:rFonts w:eastAsia="Times New Roman" w:cs="Arial"/>
        </w:rPr>
        <w:t>(word document). Please be aware that submissions that do not adhere to the template and other guidelines provided will be sent back to the authors.</w:t>
      </w:r>
      <w:r w:rsidRPr="00DD00DB">
        <w:rPr>
          <w:rFonts w:eastAsia="Times New Roman" w:cs="Arial"/>
        </w:rPr>
        <w:br/>
        <w:t>Submissions are online accepted through our online system.</w:t>
      </w:r>
      <w:r w:rsidRPr="00DD00DB">
        <w:rPr>
          <w:rFonts w:eastAsia="Times New Roman" w:cs="Arial"/>
        </w:rPr>
        <w:br/>
        <w:t> </w:t>
      </w:r>
      <w:r w:rsidRPr="00DD00DB">
        <w:rPr>
          <w:rFonts w:eastAsia="Times New Roman" w:cs="Arial"/>
        </w:rPr>
        <w:br/>
      </w:r>
      <w:r w:rsidR="004F6E7B">
        <w:rPr>
          <w:rFonts w:eastAsia="Times New Roman" w:cs="Arial"/>
          <w:b/>
          <w:bCs/>
        </w:rPr>
        <w:t xml:space="preserve">Best </w:t>
      </w:r>
      <w:r w:rsidRPr="00DD00DB">
        <w:rPr>
          <w:rFonts w:eastAsia="Times New Roman" w:cs="Arial"/>
          <w:b/>
          <w:bCs/>
        </w:rPr>
        <w:t>paper award application</w:t>
      </w:r>
      <w:r w:rsidRPr="00DD00DB">
        <w:rPr>
          <w:rFonts w:eastAsia="Times New Roman" w:cs="Arial"/>
        </w:rPr>
        <w:br/>
        <w:t xml:space="preserve">Authors should follow the standard procedure for submission of conference full papers. Details including eligibility requirements can be found on the </w:t>
      </w:r>
      <w:r w:rsidRPr="00DD00DB">
        <w:rPr>
          <w:rFonts w:eastAsia="Times New Roman" w:cs="Arial"/>
          <w:i/>
          <w:color w:val="0000FF"/>
        </w:rPr>
        <w:t>Best Paper Awards page</w:t>
      </w:r>
      <w:bookmarkStart w:id="0" w:name="_GoBack"/>
      <w:bookmarkEnd w:id="0"/>
      <w:r w:rsidRPr="00DD00DB">
        <w:rPr>
          <w:rFonts w:eastAsia="Times New Roman" w:cs="Arial"/>
        </w:rPr>
        <w:t xml:space="preserve">. During online submission of your full paper you can indicate if and for which best paper award you want to apply. We will have </w:t>
      </w:r>
      <w:r>
        <w:rPr>
          <w:rFonts w:eastAsia="Times New Roman" w:cs="Arial"/>
        </w:rPr>
        <w:t>two best paper Awards</w:t>
      </w:r>
      <w:r w:rsidRPr="00DD00DB">
        <w:rPr>
          <w:rFonts w:eastAsia="Times New Roman" w:cs="Arial"/>
        </w:rPr>
        <w:t xml:space="preserve"> for this conference.</w:t>
      </w:r>
      <w:r w:rsidRPr="00DD00DB">
        <w:rPr>
          <w:rFonts w:eastAsia="Times New Roman" w:cs="Arial"/>
        </w:rPr>
        <w:br/>
        <w:t xml:space="preserve">The deadline for submission of papers applying for a best paper award is the same as for normal papers: </w:t>
      </w:r>
      <w:r w:rsidRPr="00DE4492">
        <w:rPr>
          <w:rFonts w:cs="Helvetica"/>
          <w:color w:val="0000FF"/>
        </w:rPr>
        <w:t xml:space="preserve">June </w:t>
      </w:r>
      <w:proofErr w:type="gramStart"/>
      <w:r w:rsidRPr="00DE4492">
        <w:rPr>
          <w:rFonts w:cs="Helvetica"/>
          <w:color w:val="0000FF"/>
        </w:rPr>
        <w:t>10th ,</w:t>
      </w:r>
      <w:proofErr w:type="gramEnd"/>
      <w:r w:rsidRPr="00DE4492">
        <w:rPr>
          <w:rFonts w:cs="Helvetica"/>
          <w:color w:val="0000FF"/>
        </w:rPr>
        <w:t xml:space="preserve"> 2016 ( 12 AM EST)</w:t>
      </w:r>
      <w:r w:rsidRPr="00DD00DB">
        <w:rPr>
          <w:rFonts w:eastAsia="Times New Roman" w:cs="Arial"/>
          <w:b/>
          <w:bCs/>
        </w:rPr>
        <w:t xml:space="preserve"> </w:t>
      </w:r>
      <w:r>
        <w:rPr>
          <w:rFonts w:eastAsia="Times New Roman" w:cs="Arial"/>
          <w:b/>
          <w:bCs/>
        </w:rPr>
        <w:t>.</w:t>
      </w:r>
      <w:r w:rsidRPr="00DD00DB">
        <w:rPr>
          <w:rFonts w:eastAsia="Times New Roman" w:cs="Arial"/>
        </w:rPr>
        <w:br/>
      </w:r>
      <w:r w:rsidRPr="00DD00DB">
        <w:rPr>
          <w:rFonts w:eastAsia="Times New Roman" w:cs="Arial"/>
        </w:rPr>
        <w:br/>
      </w:r>
      <w:r w:rsidRPr="00DD00DB">
        <w:rPr>
          <w:rFonts w:eastAsia="Times New Roman" w:cs="Arial"/>
          <w:b/>
          <w:bCs/>
        </w:rPr>
        <w:t>Conditions</w:t>
      </w:r>
      <w:r w:rsidRPr="00DD00DB">
        <w:rPr>
          <w:rFonts w:eastAsia="Times New Roman" w:cs="Arial"/>
        </w:rPr>
        <w:br/>
        <w:t xml:space="preserve">Authors of accepted abstracts </w:t>
      </w:r>
      <w:r>
        <w:rPr>
          <w:rFonts w:eastAsia="Times New Roman" w:cs="Arial"/>
        </w:rPr>
        <w:t xml:space="preserve">willing </w:t>
      </w:r>
      <w:r w:rsidR="00C377DB">
        <w:rPr>
          <w:rFonts w:eastAsia="Times New Roman" w:cs="Arial"/>
        </w:rPr>
        <w:t xml:space="preserve">to </w:t>
      </w:r>
      <w:r w:rsidR="00C377DB" w:rsidRPr="00DD00DB">
        <w:rPr>
          <w:rFonts w:eastAsia="Times New Roman" w:cs="Arial"/>
        </w:rPr>
        <w:t>submit</w:t>
      </w:r>
      <w:r w:rsidRPr="00DD00DB">
        <w:rPr>
          <w:rFonts w:eastAsia="Times New Roman" w:cs="Arial"/>
        </w:rPr>
        <w:t xml:space="preserve"> their full paper</w:t>
      </w:r>
      <w:r>
        <w:rPr>
          <w:rFonts w:eastAsia="Times New Roman" w:cs="Arial"/>
        </w:rPr>
        <w:t xml:space="preserve"> will respect the deadline of </w:t>
      </w:r>
      <w:r w:rsidRPr="00DD00DB">
        <w:rPr>
          <w:rFonts w:eastAsia="Times New Roman" w:cs="Arial"/>
        </w:rPr>
        <w:t xml:space="preserve"> </w:t>
      </w:r>
      <w:r w:rsidRPr="00DE4492">
        <w:rPr>
          <w:rFonts w:cs="Helvetica"/>
          <w:color w:val="0000FF"/>
        </w:rPr>
        <w:t>June 10th , 2016 (12 AM EST)</w:t>
      </w:r>
      <w:r w:rsidRPr="00DD00DB">
        <w:rPr>
          <w:rFonts w:eastAsia="Times New Roman" w:cs="Arial"/>
        </w:rPr>
        <w:t xml:space="preserve">, and should conform to the format and length requirements as specified in the </w:t>
      </w:r>
      <w:r>
        <w:rPr>
          <w:rFonts w:eastAsia="Times New Roman" w:cs="Arial"/>
          <w:i/>
          <w:color w:val="0000FF"/>
        </w:rPr>
        <w:t>Full paper i</w:t>
      </w:r>
      <w:r w:rsidRPr="00B54EEA">
        <w:rPr>
          <w:rFonts w:eastAsia="Times New Roman" w:cs="Arial"/>
          <w:i/>
          <w:color w:val="0000FF"/>
        </w:rPr>
        <w:t>nstructions</w:t>
      </w:r>
      <w:r w:rsidRPr="00DD00DB">
        <w:rPr>
          <w:rFonts w:eastAsia="Times New Roman" w:cs="Arial"/>
        </w:rPr>
        <w:t xml:space="preserve"> (</w:t>
      </w:r>
      <w:r>
        <w:rPr>
          <w:rFonts w:eastAsia="Times New Roman" w:cs="Arial"/>
        </w:rPr>
        <w:t xml:space="preserve">they </w:t>
      </w:r>
      <w:r w:rsidRPr="00DD00DB">
        <w:rPr>
          <w:rFonts w:eastAsia="Times New Roman" w:cs="Arial"/>
        </w:rPr>
        <w:t xml:space="preserve">can be found </w:t>
      </w:r>
      <w:r w:rsidR="00C377DB">
        <w:rPr>
          <w:rFonts w:eastAsia="Times New Roman" w:cs="Times New Roman"/>
        </w:rPr>
        <w:t>below</w:t>
      </w:r>
      <w:r w:rsidRPr="00DD00DB">
        <w:rPr>
          <w:rFonts w:eastAsia="Times New Roman" w:cs="Arial"/>
        </w:rPr>
        <w:t xml:space="preserve">). Only then will their paper be included in the schedule. </w:t>
      </w:r>
    </w:p>
    <w:p w14:paraId="1FB94646" w14:textId="7EECD220" w:rsidR="001A26AD" w:rsidRPr="00DD00DB" w:rsidRDefault="004F6E7B" w:rsidP="004F6E7B">
      <w:pPr>
        <w:jc w:val="both"/>
      </w:pPr>
      <w:proofErr w:type="gramStart"/>
      <w:r w:rsidRPr="004F6E7B">
        <w:rPr>
          <w:rFonts w:eastAsia="Times New Roman" w:cs="Arial"/>
          <w:b/>
        </w:rPr>
        <w:t>Book of abstracts and Proceedings</w:t>
      </w:r>
      <w:r>
        <w:rPr>
          <w:rFonts w:eastAsia="Times New Roman" w:cs="Arial"/>
        </w:rPr>
        <w:t>.</w:t>
      </w:r>
      <w:proofErr w:type="gramEnd"/>
      <w:r>
        <w:rPr>
          <w:rFonts w:eastAsia="Times New Roman" w:cs="Arial"/>
        </w:rPr>
        <w:t xml:space="preserve"> All accepted abstracts will be published (book) as well as the full papers (CD Proceedings with ISBN). </w:t>
      </w:r>
      <w:r w:rsidR="001A26AD" w:rsidRPr="00DD00DB">
        <w:rPr>
          <w:rFonts w:eastAsia="Times New Roman" w:cs="Arial"/>
        </w:rPr>
        <w:t xml:space="preserve">Note that </w:t>
      </w:r>
      <w:r>
        <w:rPr>
          <w:rFonts w:eastAsia="Times New Roman" w:cs="Arial"/>
        </w:rPr>
        <w:t xml:space="preserve">abstracts and </w:t>
      </w:r>
      <w:r w:rsidR="001A26AD" w:rsidRPr="00DD00DB">
        <w:rPr>
          <w:rFonts w:eastAsia="Times New Roman" w:cs="Arial"/>
        </w:rPr>
        <w:t xml:space="preserve">full papers </w:t>
      </w:r>
      <w:r>
        <w:rPr>
          <w:rFonts w:eastAsia="Times New Roman" w:cs="Arial"/>
        </w:rPr>
        <w:t>will be published</w:t>
      </w:r>
      <w:r w:rsidR="001A26AD" w:rsidRPr="00DD00DB">
        <w:rPr>
          <w:rFonts w:eastAsia="Times New Roman" w:cs="Arial"/>
        </w:rPr>
        <w:t xml:space="preserve"> if at least one author has registered for the conference.</w:t>
      </w:r>
    </w:p>
    <w:p w14:paraId="001B13B5" w14:textId="77777777" w:rsidR="001A26AD" w:rsidRDefault="001A26AD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138B0D68" w14:textId="77777777" w:rsidR="001A26AD" w:rsidRDefault="001A26AD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588E0E05" w14:textId="77777777" w:rsidR="001A26AD" w:rsidRDefault="001A26AD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5CBCBB58" w14:textId="77777777" w:rsidR="001A26AD" w:rsidRDefault="001A26AD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4F6BFD87" w14:textId="77777777" w:rsidR="001A26AD" w:rsidRDefault="001A26AD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7CEA06B8" w14:textId="77777777" w:rsidR="001A26AD" w:rsidRDefault="001A26AD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29CFB9C8" w14:textId="77777777" w:rsidR="001A26AD" w:rsidRDefault="001A26AD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5A688286" w14:textId="77777777" w:rsidR="00CF358C" w:rsidRPr="00892BE5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892BE5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Instructions for preparing the full paper (Times New Roman), bold, 18 </w:t>
      </w:r>
      <w:proofErr w:type="spellStart"/>
      <w:r w:rsidRPr="00892BE5">
        <w:rPr>
          <w:rFonts w:ascii="Times New Roman" w:hAnsi="Times New Roman" w:cs="Times New Roman"/>
          <w:b/>
          <w:bCs/>
          <w:color w:val="0000FF"/>
          <w:sz w:val="28"/>
          <w:szCs w:val="28"/>
        </w:rPr>
        <w:t>pt</w:t>
      </w:r>
      <w:proofErr w:type="spellEnd"/>
      <w:r w:rsidRPr="00892BE5">
        <w:rPr>
          <w:rFonts w:ascii="Times New Roman" w:hAnsi="Times New Roman" w:cs="Times New Roman"/>
          <w:b/>
          <w:bCs/>
          <w:color w:val="0000FF"/>
          <w:sz w:val="28"/>
          <w:szCs w:val="28"/>
        </w:rPr>
        <w:t>, single space, no capitalization)</w:t>
      </w:r>
    </w:p>
    <w:p w14:paraId="7664443D" w14:textId="77777777" w:rsid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FF"/>
        </w:rPr>
      </w:pPr>
    </w:p>
    <w:p w14:paraId="7F9AD822" w14:textId="77777777" w:rsid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&lt;2 line spacing&gt; &lt;remove all blue instructions&gt;</w:t>
      </w:r>
    </w:p>
    <w:p w14:paraId="726299D8" w14:textId="77777777" w:rsid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Name of Author1 (add email if this is the corresponding author </w:t>
      </w:r>
      <w:hyperlink r:id="rId9" w:history="1">
        <w:r w:rsidRPr="00CC1322">
          <w:rPr>
            <w:rStyle w:val="Hipervnculo"/>
            <w:rFonts w:ascii="Times New Roman" w:hAnsi="Times New Roman" w:cs="Times New Roman"/>
            <w:i/>
            <w:iCs/>
          </w:rPr>
          <w:t>mpght@hgy.gt</w:t>
        </w:r>
      </w:hyperlink>
      <w:r>
        <w:rPr>
          <w:rFonts w:ascii="Times New Roman" w:hAnsi="Times New Roman" w:cs="Times New Roman"/>
          <w:i/>
          <w:iCs/>
          <w:color w:val="000000"/>
        </w:rPr>
        <w:t>)</w:t>
      </w:r>
    </w:p>
    <w:p w14:paraId="4BB4D94C" w14:textId="77777777" w:rsidR="00CF358C" w:rsidRP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FF"/>
        </w:rPr>
      </w:pPr>
      <w:r w:rsidRPr="00CF358C">
        <w:rPr>
          <w:rFonts w:ascii="Times New Roman" w:hAnsi="Times New Roman" w:cs="Times New Roman"/>
          <w:color w:val="0000FF"/>
        </w:rPr>
        <w:t xml:space="preserve"> (Times New Roman, italics, 12 </w:t>
      </w:r>
      <w:proofErr w:type="spellStart"/>
      <w:r w:rsidRPr="00CF358C">
        <w:rPr>
          <w:rFonts w:ascii="Times New Roman" w:hAnsi="Times New Roman" w:cs="Times New Roman"/>
          <w:color w:val="0000FF"/>
        </w:rPr>
        <w:t>pt</w:t>
      </w:r>
      <w:proofErr w:type="spellEnd"/>
      <w:r w:rsidRPr="00CF358C">
        <w:rPr>
          <w:rFonts w:ascii="Times New Roman" w:hAnsi="Times New Roman" w:cs="Times New Roman"/>
          <w:color w:val="0000FF"/>
        </w:rPr>
        <w:t xml:space="preserve">, centered) </w:t>
      </w:r>
    </w:p>
    <w:p w14:paraId="74010CC0" w14:textId="77777777" w:rsid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Affiliation </w:t>
      </w:r>
    </w:p>
    <w:p w14:paraId="67532147" w14:textId="77777777" w:rsidR="00CF358C" w:rsidRP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FF"/>
        </w:rPr>
      </w:pPr>
      <w:r w:rsidRPr="00CF358C">
        <w:rPr>
          <w:rFonts w:ascii="Times New Roman" w:hAnsi="Times New Roman" w:cs="Times New Roman"/>
          <w:color w:val="0000FF"/>
        </w:rPr>
        <w:t xml:space="preserve">(Times New Roman, italics, 12 </w:t>
      </w:r>
      <w:proofErr w:type="spellStart"/>
      <w:r w:rsidRPr="00CF358C">
        <w:rPr>
          <w:rFonts w:ascii="Times New Roman" w:hAnsi="Times New Roman" w:cs="Times New Roman"/>
          <w:color w:val="0000FF"/>
        </w:rPr>
        <w:t>pt</w:t>
      </w:r>
      <w:proofErr w:type="spellEnd"/>
      <w:r w:rsidRPr="00CF358C">
        <w:rPr>
          <w:rFonts w:ascii="Times New Roman" w:hAnsi="Times New Roman" w:cs="Times New Roman"/>
          <w:color w:val="0000FF"/>
        </w:rPr>
        <w:t>, centered)</w:t>
      </w:r>
    </w:p>
    <w:p w14:paraId="7B30809F" w14:textId="77777777" w:rsidR="00CF358C" w:rsidRP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FF"/>
        </w:rPr>
      </w:pPr>
      <w:r w:rsidRPr="00CF358C">
        <w:rPr>
          <w:rFonts w:ascii="Times New Roman" w:hAnsi="Times New Roman" w:cs="Times New Roman"/>
          <w:color w:val="0000FF"/>
        </w:rPr>
        <w:t>&lt;1 line spacing&gt;</w:t>
      </w:r>
    </w:p>
    <w:p w14:paraId="0EC3602E" w14:textId="77777777" w:rsid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color w:val="000000"/>
        </w:rPr>
      </w:pPr>
    </w:p>
    <w:p w14:paraId="784D8778" w14:textId="77777777" w:rsid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Name of Author2 (add email if this is the corresponding author </w:t>
      </w:r>
      <w:hyperlink r:id="rId10" w:history="1">
        <w:r w:rsidRPr="00CC1322">
          <w:rPr>
            <w:rStyle w:val="Hipervnculo"/>
            <w:rFonts w:ascii="Times New Roman" w:hAnsi="Times New Roman" w:cs="Times New Roman"/>
            <w:i/>
            <w:iCs/>
          </w:rPr>
          <w:t>mpght@hgy.gt</w:t>
        </w:r>
      </w:hyperlink>
      <w:r>
        <w:rPr>
          <w:rFonts w:ascii="Times New Roman" w:hAnsi="Times New Roman" w:cs="Times New Roman"/>
          <w:i/>
          <w:iCs/>
          <w:color w:val="000000"/>
        </w:rPr>
        <w:t xml:space="preserve">) </w:t>
      </w:r>
    </w:p>
    <w:p w14:paraId="515300BA" w14:textId="77777777" w:rsidR="00CF358C" w:rsidRP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FF"/>
        </w:rPr>
      </w:pPr>
      <w:r w:rsidRPr="00CF358C">
        <w:rPr>
          <w:rFonts w:ascii="Times New Roman" w:hAnsi="Times New Roman" w:cs="Times New Roman"/>
          <w:color w:val="0000FF"/>
        </w:rPr>
        <w:t xml:space="preserve">(Times New Roman, italics, 12 </w:t>
      </w:r>
      <w:proofErr w:type="spellStart"/>
      <w:r w:rsidRPr="00CF358C">
        <w:rPr>
          <w:rFonts w:ascii="Times New Roman" w:hAnsi="Times New Roman" w:cs="Times New Roman"/>
          <w:color w:val="0000FF"/>
        </w:rPr>
        <w:t>pt</w:t>
      </w:r>
      <w:proofErr w:type="spellEnd"/>
      <w:r w:rsidRPr="00CF358C">
        <w:rPr>
          <w:rFonts w:ascii="Times New Roman" w:hAnsi="Times New Roman" w:cs="Times New Roman"/>
          <w:color w:val="0000FF"/>
        </w:rPr>
        <w:t xml:space="preserve">, centered) </w:t>
      </w:r>
    </w:p>
    <w:p w14:paraId="784FBC67" w14:textId="77777777" w:rsid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Affiliation </w:t>
      </w:r>
    </w:p>
    <w:p w14:paraId="25FBBDA5" w14:textId="77777777" w:rsidR="00CF358C" w:rsidRP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FF"/>
        </w:rPr>
      </w:pPr>
      <w:r w:rsidRPr="00CF358C">
        <w:rPr>
          <w:rFonts w:ascii="Times New Roman" w:hAnsi="Times New Roman" w:cs="Times New Roman"/>
          <w:color w:val="0000FF"/>
        </w:rPr>
        <w:t xml:space="preserve">(Times New Roman, italics, 12 </w:t>
      </w:r>
      <w:proofErr w:type="spellStart"/>
      <w:r w:rsidRPr="00CF358C">
        <w:rPr>
          <w:rFonts w:ascii="Times New Roman" w:hAnsi="Times New Roman" w:cs="Times New Roman"/>
          <w:color w:val="0000FF"/>
        </w:rPr>
        <w:t>pt</w:t>
      </w:r>
      <w:proofErr w:type="spellEnd"/>
      <w:r w:rsidRPr="00CF358C">
        <w:rPr>
          <w:rFonts w:ascii="Times New Roman" w:hAnsi="Times New Roman" w:cs="Times New Roman"/>
          <w:color w:val="0000FF"/>
        </w:rPr>
        <w:t xml:space="preserve">, centered) </w:t>
      </w:r>
    </w:p>
    <w:p w14:paraId="45A73117" w14:textId="77777777" w:rsidR="00CF358C" w:rsidRP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FF"/>
        </w:rPr>
      </w:pPr>
      <w:r w:rsidRPr="00CF358C">
        <w:rPr>
          <w:rFonts w:ascii="Times New Roman" w:hAnsi="Times New Roman" w:cs="Times New Roman"/>
          <w:color w:val="0000FF"/>
        </w:rPr>
        <w:t>&lt;1 line spacing&gt;</w:t>
      </w:r>
    </w:p>
    <w:p w14:paraId="3A132A81" w14:textId="77777777" w:rsid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color w:val="000000"/>
        </w:rPr>
      </w:pPr>
    </w:p>
    <w:p w14:paraId="0C5266F7" w14:textId="77777777" w:rsid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Name of Author3 (add email if this is the corresponding author </w:t>
      </w:r>
      <w:hyperlink r:id="rId11" w:history="1">
        <w:r w:rsidRPr="00CC1322">
          <w:rPr>
            <w:rStyle w:val="Hipervnculo"/>
            <w:rFonts w:ascii="Times New Roman" w:hAnsi="Times New Roman" w:cs="Times New Roman"/>
            <w:i/>
            <w:iCs/>
          </w:rPr>
          <w:t>mpght@hgy.gt</w:t>
        </w:r>
      </w:hyperlink>
      <w:r>
        <w:rPr>
          <w:rFonts w:ascii="Times New Roman" w:hAnsi="Times New Roman" w:cs="Times New Roman"/>
          <w:i/>
          <w:iCs/>
          <w:color w:val="000000"/>
        </w:rPr>
        <w:t xml:space="preserve">) </w:t>
      </w:r>
    </w:p>
    <w:p w14:paraId="5044CBE0" w14:textId="77777777" w:rsidR="00CF358C" w:rsidRP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FF"/>
        </w:rPr>
      </w:pPr>
      <w:r w:rsidRPr="00CF358C">
        <w:rPr>
          <w:rFonts w:ascii="Times New Roman" w:hAnsi="Times New Roman" w:cs="Times New Roman"/>
          <w:color w:val="0000FF"/>
        </w:rPr>
        <w:t xml:space="preserve">(Times New Roman, italics, 12 </w:t>
      </w:r>
      <w:proofErr w:type="spellStart"/>
      <w:r w:rsidRPr="00CF358C">
        <w:rPr>
          <w:rFonts w:ascii="Times New Roman" w:hAnsi="Times New Roman" w:cs="Times New Roman"/>
          <w:color w:val="0000FF"/>
        </w:rPr>
        <w:t>pt</w:t>
      </w:r>
      <w:proofErr w:type="spellEnd"/>
      <w:r w:rsidRPr="00CF358C">
        <w:rPr>
          <w:rFonts w:ascii="Times New Roman" w:hAnsi="Times New Roman" w:cs="Times New Roman"/>
          <w:color w:val="0000FF"/>
        </w:rPr>
        <w:t xml:space="preserve">, centered) </w:t>
      </w:r>
    </w:p>
    <w:p w14:paraId="7A4E286A" w14:textId="77777777" w:rsid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Affiliation </w:t>
      </w:r>
    </w:p>
    <w:p w14:paraId="237154C2" w14:textId="77777777" w:rsidR="00CF358C" w:rsidRP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FF"/>
        </w:rPr>
      </w:pPr>
      <w:r w:rsidRPr="00CF358C">
        <w:rPr>
          <w:rFonts w:ascii="Times New Roman" w:hAnsi="Times New Roman" w:cs="Times New Roman"/>
          <w:color w:val="0000FF"/>
        </w:rPr>
        <w:t xml:space="preserve">(Times New Roman, italics, 12 </w:t>
      </w:r>
      <w:proofErr w:type="spellStart"/>
      <w:r w:rsidRPr="00CF358C">
        <w:rPr>
          <w:rFonts w:ascii="Times New Roman" w:hAnsi="Times New Roman" w:cs="Times New Roman"/>
          <w:color w:val="0000FF"/>
        </w:rPr>
        <w:t>pt</w:t>
      </w:r>
      <w:proofErr w:type="spellEnd"/>
      <w:r w:rsidRPr="00CF358C">
        <w:rPr>
          <w:rFonts w:ascii="Times New Roman" w:hAnsi="Times New Roman" w:cs="Times New Roman"/>
          <w:color w:val="0000FF"/>
        </w:rPr>
        <w:t>, centered)</w:t>
      </w:r>
    </w:p>
    <w:p w14:paraId="4DCD5FD5" w14:textId="77777777" w:rsid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FF"/>
        </w:rPr>
      </w:pPr>
    </w:p>
    <w:p w14:paraId="5AE2418C" w14:textId="77777777" w:rsid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FF"/>
        </w:rPr>
      </w:pPr>
    </w:p>
    <w:p w14:paraId="34F98987" w14:textId="77777777" w:rsid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FF"/>
        </w:rPr>
      </w:pPr>
    </w:p>
    <w:p w14:paraId="641DC892" w14:textId="77777777" w:rsid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&lt;4 line spacing&gt;</w:t>
      </w:r>
    </w:p>
    <w:p w14:paraId="65A482A5" w14:textId="77777777" w:rsid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Abstract (Times New Roman, bold, 15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pt</w:t>
      </w:r>
      <w:proofErr w:type="spellEnd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, no numbering)</w:t>
      </w:r>
    </w:p>
    <w:p w14:paraId="7334EC93" w14:textId="77777777" w:rsid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This paper provides instructions for preparing the full paper to be submitted to the 4</w:t>
      </w:r>
      <w:r w:rsidRPr="00CF358C">
        <w:rPr>
          <w:rFonts w:ascii="Times New Roman" w:hAnsi="Times New Roman" w:cs="Times New Roman"/>
          <w:color w:val="000000"/>
        </w:rPr>
        <w:t>th</w:t>
      </w:r>
      <w:r>
        <w:rPr>
          <w:rFonts w:ascii="Times New Roman" w:hAnsi="Times New Roman" w:cs="Times New Roman"/>
          <w:color w:val="000000"/>
        </w:rPr>
        <w:t xml:space="preserve"> World P&amp;OM conference annex </w:t>
      </w:r>
      <w:proofErr w:type="spellStart"/>
      <w:r>
        <w:rPr>
          <w:rFonts w:ascii="Times New Roman" w:hAnsi="Times New Roman" w:cs="Times New Roman"/>
          <w:color w:val="000000"/>
        </w:rPr>
        <w:t>EurOMA</w:t>
      </w:r>
      <w:proofErr w:type="spellEnd"/>
      <w:r>
        <w:rPr>
          <w:rFonts w:ascii="Times New Roman" w:hAnsi="Times New Roman" w:cs="Times New Roman"/>
          <w:color w:val="000000"/>
        </w:rPr>
        <w:t xml:space="preserve"> 2012 by 18</w:t>
      </w:r>
      <w:r w:rsidRPr="00CF358C">
        <w:rPr>
          <w:rFonts w:ascii="Times New Roman" w:hAnsi="Times New Roman" w:cs="Times New Roman"/>
          <w:color w:val="000000"/>
        </w:rPr>
        <w:t xml:space="preserve"> May 2012</w:t>
      </w:r>
      <w:r>
        <w:rPr>
          <w:rFonts w:ascii="Times New Roman" w:hAnsi="Times New Roman" w:cs="Times New Roman"/>
          <w:color w:val="000000"/>
        </w:rPr>
        <w:t xml:space="preserve">. Papers received after that date will not be included in the conference proceedings. </w:t>
      </w:r>
      <w:r w:rsidRPr="00CF358C">
        <w:rPr>
          <w:rFonts w:ascii="Times New Roman" w:hAnsi="Times New Roman" w:cs="Times New Roman"/>
          <w:color w:val="000000"/>
        </w:rPr>
        <w:t xml:space="preserve">The abstract should not exceed 100 words. An identical abstract should be typed separately in the abstract field of the paper submission web page. </w:t>
      </w:r>
      <w:r>
        <w:rPr>
          <w:rFonts w:ascii="Times New Roman" w:hAnsi="Times New Roman" w:cs="Times New Roman"/>
          <w:color w:val="000000"/>
        </w:rPr>
        <w:t xml:space="preserve">(Text: Times New Roman, 12 </w:t>
      </w:r>
      <w:proofErr w:type="spellStart"/>
      <w:r>
        <w:rPr>
          <w:rFonts w:ascii="Times New Roman" w:hAnsi="Times New Roman" w:cs="Times New Roman"/>
          <w:color w:val="000000"/>
        </w:rPr>
        <w:t>pt</w:t>
      </w:r>
      <w:proofErr w:type="spellEnd"/>
      <w:r>
        <w:rPr>
          <w:rFonts w:ascii="Times New Roman" w:hAnsi="Times New Roman" w:cs="Times New Roman"/>
          <w:color w:val="000000"/>
        </w:rPr>
        <w:t>, justified).</w:t>
      </w:r>
    </w:p>
    <w:p w14:paraId="5064AE2D" w14:textId="77777777" w:rsid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FF"/>
        </w:rPr>
      </w:pPr>
    </w:p>
    <w:p w14:paraId="417AC80B" w14:textId="77777777" w:rsid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&lt;1 line spacing&gt;</w:t>
      </w:r>
    </w:p>
    <w:p w14:paraId="1E5923B7" w14:textId="77777777" w:rsid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Keywords: </w:t>
      </w:r>
      <w:r>
        <w:rPr>
          <w:rFonts w:ascii="Times New Roman" w:hAnsi="Times New Roman" w:cs="Times New Roman"/>
          <w:color w:val="000000"/>
        </w:rPr>
        <w:t>Keyword 1, Keyword 2, Keyword 3 (up to 3 keywords)</w:t>
      </w:r>
    </w:p>
    <w:p w14:paraId="5CBBF587" w14:textId="77777777" w:rsid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FF"/>
        </w:rPr>
      </w:pPr>
    </w:p>
    <w:p w14:paraId="31C711E9" w14:textId="77777777" w:rsid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&lt;2 line spacing&gt;</w:t>
      </w:r>
    </w:p>
    <w:p w14:paraId="3D06F7A1" w14:textId="77777777" w:rsid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General instructions (Section heading: Times New Roman, bold, 12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pt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, no numbering) </w:t>
      </w:r>
    </w:p>
    <w:p w14:paraId="4F56A91D" w14:textId="77777777" w:rsidR="00CF358C" w:rsidRP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paper should be prepared using ISO A4 paper size (210 x 297 mm) using the </w:t>
      </w:r>
      <w:r>
        <w:rPr>
          <w:rFonts w:ascii="Times New Roman" w:hAnsi="Times New Roman" w:cs="Times New Roman"/>
          <w:b/>
          <w:bCs/>
          <w:color w:val="000000"/>
        </w:rPr>
        <w:t xml:space="preserve">Times New Roman (12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pt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, justified) </w:t>
      </w:r>
      <w:r>
        <w:rPr>
          <w:rFonts w:ascii="Times New Roman" w:hAnsi="Times New Roman" w:cs="Times New Roman"/>
          <w:color w:val="000000"/>
        </w:rPr>
        <w:t xml:space="preserve">font according to the format described in this template. The authors are strongly urged to follow these instructions to ensure the production of uniformly high-quality proceedings. </w:t>
      </w:r>
      <w:r w:rsidRPr="00CF358C">
        <w:rPr>
          <w:rFonts w:ascii="Times New Roman" w:hAnsi="Times New Roman" w:cs="Times New Roman"/>
          <w:color w:val="000000"/>
        </w:rPr>
        <w:t>The first paragraph of each section and subsection should not be indented.</w:t>
      </w:r>
    </w:p>
    <w:p w14:paraId="4AA29E44" w14:textId="77777777" w:rsid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Following paragraphs indented 0.5 cm. </w:t>
      </w:r>
    </w:p>
    <w:p w14:paraId="5B9E83A6" w14:textId="77777777" w:rsid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Margins should be: top 3 cm, bottom 2 cm, left and right 3 cm each.</w:t>
      </w:r>
    </w:p>
    <w:p w14:paraId="6B2D5530" w14:textId="77777777" w:rsidR="00CF358C" w:rsidRDefault="00CF358C" w:rsidP="00CF358C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 xml:space="preserve">The overall length of the paper, including illustrations, tables, and references, is limited to </w:t>
      </w:r>
      <w:r>
        <w:rPr>
          <w:rFonts w:ascii="Times New Roman" w:hAnsi="Times New Roman" w:cs="Times New Roman"/>
          <w:b/>
          <w:bCs/>
          <w:color w:val="000000"/>
        </w:rPr>
        <w:t>10 pages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Papers exceeding this limit will be returned to their corresponding author.</w:t>
      </w:r>
    </w:p>
    <w:p w14:paraId="452A0321" w14:textId="77777777" w:rsid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&lt;1 line spacing before subheading and section heading, no space after heading and subheading&gt;</w:t>
      </w:r>
    </w:p>
    <w:p w14:paraId="77C6EA04" w14:textId="77777777" w:rsidR="00CF358C" w:rsidRP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FF"/>
        </w:rPr>
      </w:pPr>
      <w:r w:rsidRPr="00CF358C">
        <w:rPr>
          <w:rFonts w:ascii="Times New Roman" w:hAnsi="Times New Roman" w:cs="Times New Roman"/>
          <w:i/>
          <w:color w:val="0000FF"/>
        </w:rPr>
        <w:t xml:space="preserve">Other details (subheading: Times New Roman, italics, 12 </w:t>
      </w:r>
      <w:proofErr w:type="spellStart"/>
      <w:r w:rsidRPr="00CF358C">
        <w:rPr>
          <w:rFonts w:ascii="Times New Roman" w:hAnsi="Times New Roman" w:cs="Times New Roman"/>
          <w:i/>
          <w:color w:val="0000FF"/>
        </w:rPr>
        <w:t>pt</w:t>
      </w:r>
      <w:proofErr w:type="spellEnd"/>
      <w:r w:rsidRPr="00CF358C">
        <w:rPr>
          <w:rFonts w:ascii="Times New Roman" w:hAnsi="Times New Roman" w:cs="Times New Roman"/>
          <w:i/>
          <w:color w:val="0000FF"/>
        </w:rPr>
        <w:t xml:space="preserve">, no numbering) </w:t>
      </w:r>
    </w:p>
    <w:p w14:paraId="250CA446" w14:textId="5140DF16" w:rsid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Pages should be numbered in the page footer</w:t>
      </w:r>
      <w:r w:rsidR="008E5089">
        <w:rPr>
          <w:rFonts w:ascii="Times New Roman" w:hAnsi="Times New Roman" w:cs="Times New Roman"/>
          <w:color w:val="000000"/>
        </w:rPr>
        <w:t xml:space="preserve"> (center)</w:t>
      </w:r>
      <w:r>
        <w:rPr>
          <w:rFonts w:ascii="Times New Roman" w:hAnsi="Times New Roman" w:cs="Times New Roman"/>
          <w:color w:val="000000"/>
        </w:rPr>
        <w:t>, including the first page, as is done here. Papers should be organized in the following sequence:</w:t>
      </w:r>
    </w:p>
    <w:p w14:paraId="7106DEFA" w14:textId="77777777" w:rsid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14:paraId="2FA51CF3" w14:textId="77777777" w:rsidR="00CF358C" w:rsidRPr="00CF358C" w:rsidRDefault="00CF358C" w:rsidP="00CF358C">
      <w:pPr>
        <w:pStyle w:val="Prrafodelista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CF358C">
        <w:rPr>
          <w:rFonts w:ascii="Times New Roman" w:hAnsi="Times New Roman" w:cs="Times New Roman"/>
          <w:color w:val="000000"/>
        </w:rPr>
        <w:t>Title of the paper, name(s) of the author(s), affiliation(s)</w:t>
      </w:r>
    </w:p>
    <w:p w14:paraId="6C546121" w14:textId="77777777" w:rsidR="00CF358C" w:rsidRDefault="00CF358C" w:rsidP="00CF358C">
      <w:pPr>
        <w:pStyle w:val="Prrafodelista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CF358C">
        <w:rPr>
          <w:rFonts w:ascii="Times New Roman" w:hAnsi="Times New Roman" w:cs="Times New Roman"/>
          <w:color w:val="000000"/>
        </w:rPr>
        <w:t>Abstract</w:t>
      </w:r>
    </w:p>
    <w:p w14:paraId="7C1F1A6F" w14:textId="77777777" w:rsidR="00CF358C" w:rsidRDefault="00CF358C" w:rsidP="00CF358C">
      <w:pPr>
        <w:pStyle w:val="Prrafodelista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CF358C">
        <w:rPr>
          <w:rFonts w:ascii="Times New Roman" w:hAnsi="Times New Roman" w:cs="Times New Roman"/>
          <w:color w:val="000000"/>
        </w:rPr>
        <w:t>Keywords</w:t>
      </w:r>
    </w:p>
    <w:p w14:paraId="50460072" w14:textId="77777777" w:rsidR="00CF358C" w:rsidRPr="00CF358C" w:rsidRDefault="00CF358C" w:rsidP="00CF358C">
      <w:pPr>
        <w:pStyle w:val="Prrafodelista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CF358C">
        <w:rPr>
          <w:rFonts w:ascii="Times New Roman" w:hAnsi="Times New Roman" w:cs="Times New Roman"/>
          <w:color w:val="000000"/>
        </w:rPr>
        <w:t>Main subject text</w:t>
      </w:r>
    </w:p>
    <w:p w14:paraId="288BF373" w14:textId="77777777" w:rsidR="00CF358C" w:rsidRDefault="00CF358C" w:rsidP="00CF358C">
      <w:pPr>
        <w:pStyle w:val="Prrafodelista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CF358C">
        <w:rPr>
          <w:rFonts w:ascii="Times New Roman" w:hAnsi="Times New Roman" w:cs="Times New Roman"/>
          <w:color w:val="000000"/>
        </w:rPr>
        <w:t>Acknowledgments (when applicable)</w:t>
      </w:r>
    </w:p>
    <w:p w14:paraId="1C075B0C" w14:textId="77777777" w:rsidR="00CF358C" w:rsidRPr="00CF358C" w:rsidRDefault="00CF358C" w:rsidP="00CF358C">
      <w:pPr>
        <w:pStyle w:val="Prrafodelista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CF358C">
        <w:rPr>
          <w:rFonts w:ascii="Times New Roman" w:hAnsi="Times New Roman" w:cs="Times New Roman"/>
          <w:color w:val="000000"/>
        </w:rPr>
        <w:t>References</w:t>
      </w:r>
    </w:p>
    <w:p w14:paraId="613C8DC9" w14:textId="77777777" w:rsidR="00CF358C" w:rsidRDefault="00CF358C" w:rsidP="00CF358C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6B183B39" w14:textId="77777777" w:rsidR="00CF358C" w:rsidRDefault="00CF358C" w:rsidP="00CF358C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Bulleted or numbered lists should have hanging indent by 0.5 cm. Avoid using more than two levels in the lists.</w:t>
      </w:r>
    </w:p>
    <w:p w14:paraId="1BA4E66E" w14:textId="77777777" w:rsidR="00CF358C" w:rsidRDefault="00CF358C" w:rsidP="00CF358C">
      <w:pPr>
        <w:widowControl w:val="0"/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Following paragraphs indented 0.5 cm.</w:t>
      </w:r>
    </w:p>
    <w:p w14:paraId="2028D305" w14:textId="77777777" w:rsidR="00CF358C" w:rsidRDefault="00CF358C" w:rsidP="00CF358C">
      <w:pPr>
        <w:widowControl w:val="0"/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Footnotes should be avoided. The corresponding text should be incorporated in the main text.</w:t>
      </w:r>
    </w:p>
    <w:p w14:paraId="59341E1D" w14:textId="3A2ABB13" w:rsid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Equations should be typed flush with the left-hand margin and numbered consecutively with numbers in brackets on the </w:t>
      </w:r>
      <w:r w:rsidR="007D67E2">
        <w:rPr>
          <w:rFonts w:ascii="Times New Roman" w:hAnsi="Times New Roman" w:cs="Times New Roman"/>
          <w:color w:val="000000"/>
        </w:rPr>
        <w:t xml:space="preserve">far </w:t>
      </w:r>
      <w:r>
        <w:rPr>
          <w:rFonts w:ascii="Times New Roman" w:hAnsi="Times New Roman" w:cs="Times New Roman"/>
          <w:color w:val="000000"/>
        </w:rPr>
        <w:t>right. Leave single spacing above and below equations, like shown in equation (1).</w:t>
      </w:r>
    </w:p>
    <w:p w14:paraId="3F741A53" w14:textId="77777777" w:rsid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14:paraId="6422A92F" w14:textId="07DA5E6A" w:rsidR="00CF358C" w:rsidRDefault="001A58E4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13"/>
          <w:szCs w:val="13"/>
        </w:rPr>
      </w:pPr>
      <w:r>
        <w:rPr>
          <w:rFonts w:ascii="Times New Roman" w:hAnsi="Times New Roman" w:cs="Times New Roman"/>
          <w:i/>
          <w:iCs/>
          <w:color w:val="000000"/>
          <w:sz w:val="13"/>
          <w:szCs w:val="13"/>
        </w:rPr>
        <w:t xml:space="preserve">  </w:t>
      </w:r>
      <w:r w:rsidR="00CF358C">
        <w:rPr>
          <w:rFonts w:ascii="Times New Roman" w:hAnsi="Times New Roman" w:cs="Times New Roman"/>
          <w:i/>
          <w:iCs/>
          <w:color w:val="000000"/>
          <w:sz w:val="13"/>
          <w:szCs w:val="13"/>
        </w:rPr>
        <w:t xml:space="preserve">N </w:t>
      </w:r>
    </w:p>
    <w:p w14:paraId="20C15169" w14:textId="352DD3FF" w:rsidR="00CF358C" w:rsidRDefault="00CF358C" w:rsidP="007D67E2">
      <w:pPr>
        <w:widowControl w:val="0"/>
        <w:tabs>
          <w:tab w:val="left" w:pos="560"/>
          <w:tab w:val="lef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Helvetica" w:hAnsi="Helvetica" w:cs="Helvetica"/>
          <w:color w:val="000000"/>
          <w:sz w:val="35"/>
          <w:szCs w:val="35"/>
        </w:rPr>
        <w:t>∑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x</w:t>
      </w:r>
      <w:r w:rsidR="00220C1D" w:rsidRPr="00FE0D0D">
        <w:rPr>
          <w:rFonts w:ascii="Times New Roman" w:hAnsi="Times New Roman" w:cs="Times New Roman"/>
          <w:i/>
          <w:iCs/>
          <w:color w:val="000000"/>
          <w:sz w:val="23"/>
          <w:szCs w:val="23"/>
          <w:vertAlign w:val="subscript"/>
        </w:rPr>
        <w:t>i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>
        <w:rPr>
          <w:rFonts w:ascii="Helvetica" w:hAnsi="Helvetica" w:cs="Helvetica"/>
          <w:color w:val="000000"/>
          <w:sz w:val="23"/>
          <w:szCs w:val="23"/>
        </w:rPr>
        <w:t>=</w:t>
      </w:r>
      <w:r w:rsidR="001A58E4">
        <w:rPr>
          <w:rFonts w:ascii="Helvetica" w:hAnsi="Helvetica" w:cs="Helvetica"/>
          <w:color w:val="000000"/>
          <w:sz w:val="23"/>
          <w:szCs w:val="23"/>
        </w:rPr>
        <w:t xml:space="preserve"> </w:t>
      </w:r>
      <w:r w:rsidR="006D7E0B">
        <w:rPr>
          <w:rFonts w:ascii="Helvetica" w:hAnsi="Helvetica" w:cs="Helvetica"/>
          <w:color w:val="000000"/>
          <w:sz w:val="23"/>
          <w:szCs w:val="23"/>
        </w:rPr>
        <w:t>δ</w:t>
      </w:r>
      <w:r w:rsidR="007D67E2">
        <w:rPr>
          <w:rFonts w:ascii="Helvetica" w:hAnsi="Helvetica" w:cs="Helvetica"/>
          <w:color w:val="000000"/>
          <w:sz w:val="23"/>
          <w:szCs w:val="23"/>
        </w:rPr>
        <w:tab/>
        <w:t>(1)</w:t>
      </w:r>
    </w:p>
    <w:p w14:paraId="335CDAC0" w14:textId="5F64B2D7" w:rsidR="00CF358C" w:rsidRPr="00220C1D" w:rsidRDefault="001A58E4" w:rsidP="007D67E2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3"/>
          <w:szCs w:val="13"/>
        </w:rPr>
      </w:pPr>
      <w:r>
        <w:rPr>
          <w:rFonts w:ascii="Times New Roman" w:hAnsi="Times New Roman" w:cs="Times New Roman"/>
          <w:i/>
          <w:iCs/>
          <w:color w:val="000000"/>
          <w:sz w:val="13"/>
          <w:szCs w:val="13"/>
        </w:rPr>
        <w:t xml:space="preserve">I </w:t>
      </w:r>
      <w:r w:rsidR="00CF358C">
        <w:rPr>
          <w:rFonts w:ascii="Helvetica" w:hAnsi="Helvetica" w:cs="Helvetica"/>
          <w:color w:val="000000"/>
          <w:sz w:val="13"/>
          <w:szCs w:val="13"/>
        </w:rPr>
        <w:t>=</w:t>
      </w:r>
      <w:r>
        <w:rPr>
          <w:rFonts w:ascii="Helvetica" w:hAnsi="Helvetica" w:cs="Helvetica"/>
          <w:color w:val="000000"/>
          <w:sz w:val="13"/>
          <w:szCs w:val="13"/>
        </w:rPr>
        <w:t xml:space="preserve"> </w:t>
      </w:r>
      <w:r w:rsidR="00CF358C">
        <w:rPr>
          <w:rFonts w:ascii="Times New Roman" w:hAnsi="Times New Roman" w:cs="Times New Roman"/>
          <w:color w:val="000000"/>
          <w:sz w:val="13"/>
          <w:szCs w:val="13"/>
        </w:rPr>
        <w:t>1</w:t>
      </w:r>
    </w:p>
    <w:p w14:paraId="0C40B4AC" w14:textId="77777777" w:rsidR="00CF358C" w:rsidRDefault="00CF358C" w:rsidP="00CF3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295FD173" w14:textId="77777777" w:rsidR="00CF358C" w:rsidRDefault="00CF358C" w:rsidP="00220C1D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Figures and tables must be included in the main text and must be individually numbered and captioned. Illustrations should be sharp and clear. </w:t>
      </w:r>
      <w:r w:rsidR="00FE0D0D">
        <w:rPr>
          <w:rFonts w:ascii="Times New Roman" w:hAnsi="Times New Roman" w:cs="Times New Roman"/>
          <w:color w:val="000000"/>
        </w:rPr>
        <w:t xml:space="preserve">Text in tables should be Times New Roman 11pt. </w:t>
      </w:r>
      <w:r>
        <w:rPr>
          <w:rFonts w:ascii="Times New Roman" w:hAnsi="Times New Roman" w:cs="Times New Roman"/>
          <w:color w:val="000000"/>
        </w:rPr>
        <w:t xml:space="preserve">Place figures and tables centered. Captions should be placed </w:t>
      </w:r>
      <w:r>
        <w:rPr>
          <w:rFonts w:ascii="Times New Roman" w:hAnsi="Times New Roman" w:cs="Times New Roman"/>
          <w:b/>
          <w:bCs/>
          <w:color w:val="000000"/>
        </w:rPr>
        <w:t xml:space="preserve">below figures </w:t>
      </w:r>
      <w:r>
        <w:rPr>
          <w:rFonts w:ascii="Times New Roman" w:hAnsi="Times New Roman" w:cs="Times New Roman"/>
          <w:color w:val="000000"/>
        </w:rPr>
        <w:t xml:space="preserve">and </w:t>
      </w:r>
      <w:r>
        <w:rPr>
          <w:rFonts w:ascii="Times New Roman" w:hAnsi="Times New Roman" w:cs="Times New Roman"/>
          <w:b/>
          <w:bCs/>
          <w:color w:val="000000"/>
        </w:rPr>
        <w:t>above tables</w:t>
      </w:r>
      <w:r>
        <w:rPr>
          <w:rFonts w:ascii="Times New Roman" w:hAnsi="Times New Roman" w:cs="Times New Roman"/>
          <w:color w:val="000000"/>
        </w:rPr>
        <w:t>. They are typed in Times New Roman 11, in italics, and centered. Leave one line before and after tables and figures (see examples below).</w:t>
      </w:r>
    </w:p>
    <w:p w14:paraId="5BF2EDA3" w14:textId="77777777" w:rsidR="00FE0D0D" w:rsidRDefault="00FE0D0D" w:rsidP="00220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FF"/>
        </w:rPr>
      </w:pPr>
    </w:p>
    <w:p w14:paraId="11935D49" w14:textId="77777777" w:rsidR="00FE0D0D" w:rsidRDefault="00CF358C" w:rsidP="00220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&lt;1 line spacing before table&gt;</w:t>
      </w:r>
    </w:p>
    <w:p w14:paraId="5D6E6F8B" w14:textId="77777777" w:rsidR="00CF358C" w:rsidRDefault="00CF358C" w:rsidP="00220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Table 1 – Caption (Times New Roman, Italic, 11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pt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, centered)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FE0D0D" w14:paraId="54CF6DCA" w14:textId="77777777" w:rsidTr="00FE0D0D">
        <w:tc>
          <w:tcPr>
            <w:tcW w:w="2214" w:type="dxa"/>
          </w:tcPr>
          <w:p w14:paraId="70B9FFE9" w14:textId="77777777" w:rsidR="00FE0D0D" w:rsidRDefault="00FE0D0D" w:rsidP="00220C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214" w:type="dxa"/>
          </w:tcPr>
          <w:p w14:paraId="2A9B745F" w14:textId="77777777" w:rsidR="00FE0D0D" w:rsidRDefault="00FE0D0D" w:rsidP="00220C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214" w:type="dxa"/>
          </w:tcPr>
          <w:p w14:paraId="28CC3B8D" w14:textId="77777777" w:rsidR="00FE0D0D" w:rsidRDefault="00FE0D0D" w:rsidP="00220C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214" w:type="dxa"/>
          </w:tcPr>
          <w:p w14:paraId="3E155E4C" w14:textId="77777777" w:rsidR="00FE0D0D" w:rsidRDefault="00FE0D0D" w:rsidP="00220C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FE0D0D" w14:paraId="00B34B4E" w14:textId="77777777" w:rsidTr="00FE0D0D">
        <w:tc>
          <w:tcPr>
            <w:tcW w:w="2214" w:type="dxa"/>
          </w:tcPr>
          <w:p w14:paraId="34B3B29A" w14:textId="77777777" w:rsidR="00FE0D0D" w:rsidRDefault="00FE0D0D" w:rsidP="00220C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214" w:type="dxa"/>
          </w:tcPr>
          <w:p w14:paraId="6CD79E13" w14:textId="77777777" w:rsidR="00FE0D0D" w:rsidRDefault="00FE0D0D" w:rsidP="00220C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214" w:type="dxa"/>
          </w:tcPr>
          <w:p w14:paraId="26D840D4" w14:textId="77777777" w:rsidR="00FE0D0D" w:rsidRDefault="00FE0D0D" w:rsidP="00220C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214" w:type="dxa"/>
          </w:tcPr>
          <w:p w14:paraId="513BDDA8" w14:textId="77777777" w:rsidR="00FE0D0D" w:rsidRDefault="00FE0D0D" w:rsidP="00220C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</w:p>
        </w:tc>
      </w:tr>
    </w:tbl>
    <w:p w14:paraId="795C9792" w14:textId="77777777" w:rsidR="00FE0D0D" w:rsidRDefault="00CF358C" w:rsidP="00220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 xml:space="preserve">&lt;1 line spacing after table&gt; </w:t>
      </w:r>
    </w:p>
    <w:p w14:paraId="702FAAA2" w14:textId="77777777" w:rsidR="00FE0D0D" w:rsidRDefault="00FE0D0D" w:rsidP="00220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FF"/>
        </w:rPr>
      </w:pPr>
    </w:p>
    <w:p w14:paraId="6FB1F220" w14:textId="77777777" w:rsidR="00CF358C" w:rsidRDefault="00CF358C" w:rsidP="00220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&lt;1 line spacing before figure&gt;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E0D0D" w14:paraId="3755C497" w14:textId="77777777" w:rsidTr="00FE0D0D">
        <w:tc>
          <w:tcPr>
            <w:tcW w:w="8856" w:type="dxa"/>
          </w:tcPr>
          <w:p w14:paraId="18A29769" w14:textId="77777777" w:rsidR="00FE0D0D" w:rsidRDefault="00FE0D0D" w:rsidP="00220C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</w:rPr>
            </w:pPr>
          </w:p>
          <w:p w14:paraId="30974C45" w14:textId="77777777" w:rsidR="00FE0D0D" w:rsidRDefault="00FE0D0D" w:rsidP="00220C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7063A04E" w14:textId="77777777" w:rsidR="00CF358C" w:rsidRDefault="00CF358C" w:rsidP="00220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Figure 1 – Caption (Times New Roman, Italic, 11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pt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, centered)</w:t>
      </w:r>
    </w:p>
    <w:p w14:paraId="3909CD2B" w14:textId="77777777" w:rsidR="00FE0D0D" w:rsidRDefault="00FE0D0D" w:rsidP="00220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</w:p>
    <w:p w14:paraId="4810B5C6" w14:textId="77777777" w:rsidR="00CF358C" w:rsidRDefault="00CF358C" w:rsidP="00220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&lt;1 line spacing after figure&gt;</w:t>
      </w:r>
    </w:p>
    <w:p w14:paraId="441A4DE3" w14:textId="77777777" w:rsidR="00CF358C" w:rsidRDefault="00CF358C" w:rsidP="00220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This is an example of main text, and is the last line of the section. 2</w:t>
      </w:r>
    </w:p>
    <w:p w14:paraId="402AD8F4" w14:textId="77777777" w:rsidR="00CF358C" w:rsidRDefault="00CF358C" w:rsidP="00220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&lt;1 line spacing&gt;</w:t>
      </w:r>
    </w:p>
    <w:p w14:paraId="46D1DA2A" w14:textId="77777777" w:rsidR="00FE0D0D" w:rsidRDefault="00FE0D0D" w:rsidP="00220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FF"/>
        </w:rPr>
      </w:pPr>
    </w:p>
    <w:p w14:paraId="7BAB48B5" w14:textId="77777777" w:rsidR="00CF358C" w:rsidRDefault="00CF358C" w:rsidP="00220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Language</w:t>
      </w:r>
    </w:p>
    <w:p w14:paraId="75114495" w14:textId="77777777" w:rsidR="00CF358C" w:rsidRPr="00FE0D0D" w:rsidRDefault="00CF358C" w:rsidP="00220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All papers must be in good English. Please proof read carefully your own paper. </w:t>
      </w:r>
      <w:r w:rsidRPr="00FE0D0D">
        <w:rPr>
          <w:rFonts w:ascii="Times New Roman" w:hAnsi="Times New Roman" w:cs="Times New Roman"/>
          <w:color w:val="000000"/>
        </w:rPr>
        <w:t>Mistakes cannot be changed later.</w:t>
      </w:r>
    </w:p>
    <w:p w14:paraId="3280F9A5" w14:textId="77777777" w:rsidR="00FE0D0D" w:rsidRDefault="00FE0D0D" w:rsidP="00220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18F60FFA" w14:textId="77777777" w:rsidR="00CF358C" w:rsidRDefault="00CF358C" w:rsidP="00220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Conclusion</w:t>
      </w:r>
    </w:p>
    <w:p w14:paraId="32CFA5EA" w14:textId="77777777" w:rsidR="00CF358C" w:rsidRDefault="00CF358C" w:rsidP="00220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above has shown the main instructions for writing the text. All is missing now are instructions regarding references.</w:t>
      </w:r>
    </w:p>
    <w:p w14:paraId="631CCF68" w14:textId="77777777" w:rsidR="00CF358C" w:rsidRDefault="00FE0D0D" w:rsidP="00FE0D0D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CF358C">
        <w:rPr>
          <w:rFonts w:ascii="Times New Roman" w:hAnsi="Times New Roman" w:cs="Times New Roman"/>
          <w:color w:val="000000"/>
        </w:rPr>
        <w:t xml:space="preserve">References to other publications should be in Harvard style. They should contain full bibliographical details. Journal titles should not be abbreviated. References should be presented as follows. Within the text: Author’s last name followed by a comma and the year of publication, all in round brackets; e.g., (Fox, 1994). When the number of authors is three or more, references in the text should be (Fox et al., 1995). </w:t>
      </w:r>
      <w:r w:rsidR="00CF358C" w:rsidRPr="00FE0D0D">
        <w:rPr>
          <w:rFonts w:ascii="Times New Roman" w:hAnsi="Times New Roman" w:cs="Times New Roman"/>
          <w:color w:val="000000"/>
        </w:rPr>
        <w:t xml:space="preserve">At the end of the paper, list all references in alphabetical order. </w:t>
      </w:r>
      <w:r w:rsidR="00CF358C">
        <w:rPr>
          <w:rFonts w:ascii="Times New Roman" w:hAnsi="Times New Roman" w:cs="Times New Roman"/>
          <w:color w:val="000000"/>
        </w:rPr>
        <w:t>In the reference list all authors should be included.</w:t>
      </w:r>
    </w:p>
    <w:p w14:paraId="634DBAF8" w14:textId="77777777" w:rsidR="00FE0D0D" w:rsidRDefault="00FE0D0D" w:rsidP="00220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80AB567" w14:textId="77777777" w:rsidR="00CF358C" w:rsidRDefault="00CF358C" w:rsidP="00220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References</w:t>
      </w:r>
    </w:p>
    <w:p w14:paraId="1D754FBD" w14:textId="77777777" w:rsidR="0035656B" w:rsidRDefault="00CF358C" w:rsidP="00220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full reference list should be included. </w:t>
      </w:r>
    </w:p>
    <w:p w14:paraId="0DDE0D2F" w14:textId="3880C679" w:rsidR="00FE0D0D" w:rsidRDefault="0035656B" w:rsidP="00220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Font: Times New Roman, 10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left aligned, hanging indent 0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,5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cm).</w:t>
      </w:r>
    </w:p>
    <w:p w14:paraId="0BB6F618" w14:textId="77777777" w:rsidR="007610A7" w:rsidRDefault="00CF358C" w:rsidP="00220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For books: Surname, Initials (Year of Publication),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Title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Publisher, Place of Publication. </w:t>
      </w:r>
    </w:p>
    <w:p w14:paraId="64B5766E" w14:textId="4AF7E5C9" w:rsidR="00FE0D0D" w:rsidRDefault="00CF358C" w:rsidP="007610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Casson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M. (1979),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Alternatives to the Multinational Enterprise</w:t>
      </w:r>
      <w:r>
        <w:rPr>
          <w:rFonts w:ascii="Times New Roman" w:hAnsi="Times New Roman" w:cs="Times New Roman"/>
          <w:color w:val="000000"/>
          <w:sz w:val="20"/>
          <w:szCs w:val="20"/>
        </w:rPr>
        <w:t>, Macmillan, London.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208D36CD" w14:textId="77777777" w:rsidR="00CF358C" w:rsidRDefault="00CF358C" w:rsidP="00220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For chapters in edited books: Surname, Initials (Year), “Title”, in Editor’s Name, Initials (Ed.),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Title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14:paraId="24177F7C" w14:textId="77777777" w:rsidR="007610A7" w:rsidRDefault="00CF358C" w:rsidP="00220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Publisher, Place, Pages. </w:t>
      </w:r>
    </w:p>
    <w:p w14:paraId="647C0BF8" w14:textId="3482745D" w:rsidR="00FE0D0D" w:rsidRDefault="00CF358C" w:rsidP="007610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Bessley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M. and Wilson, P. (1984), “Public policy and small firms in Britain,” in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Levicki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C. (Ed.),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Small</w:t>
      </w:r>
      <w:r w:rsidR="00FE0D0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Business Theory and Policy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Croom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Helm, London, pp. 111-126. </w:t>
      </w:r>
    </w:p>
    <w:p w14:paraId="2D58FD25" w14:textId="77777777" w:rsidR="007610A7" w:rsidRDefault="00CF358C" w:rsidP="00220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For articles: Surname, Initials (Year), “Title”,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Journal Name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Volume, Number,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Pages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1B4AEEB8" w14:textId="241AFA8F" w:rsidR="00FE0D0D" w:rsidRDefault="00CF358C" w:rsidP="007610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Fox, S. (1994), “Empowerment as a catalyst for change: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example from the food industry”,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Supply</w:t>
      </w:r>
      <w:r w:rsidR="007610A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Chain Management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Vol. 2, No. 3, pp. 29-33. </w:t>
      </w:r>
    </w:p>
    <w:p w14:paraId="24B4BAD3" w14:textId="77777777" w:rsidR="00CF358C" w:rsidRDefault="00CF358C" w:rsidP="00220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Electronic sources should include the URL of the web site at which they may be found along with the</w:t>
      </w:r>
    </w:p>
    <w:p w14:paraId="446FEA0C" w14:textId="77777777" w:rsidR="008F6D43" w:rsidRPr="00FE0D0D" w:rsidRDefault="00CF358C" w:rsidP="00FE0D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date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of latest access.</w:t>
      </w:r>
    </w:p>
    <w:sectPr w:rsidR="008F6D43" w:rsidRPr="00FE0D0D" w:rsidSect="00D211F5">
      <w:footerReference w:type="even" r:id="rId12"/>
      <w:footerReference w:type="default" r:id="rId13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DE990" w14:textId="77777777" w:rsidR="0004002C" w:rsidRDefault="0004002C" w:rsidP="008E5089">
      <w:pPr>
        <w:spacing w:after="0"/>
      </w:pPr>
      <w:r>
        <w:separator/>
      </w:r>
    </w:p>
  </w:endnote>
  <w:endnote w:type="continuationSeparator" w:id="0">
    <w:p w14:paraId="2EE59901" w14:textId="77777777" w:rsidR="0004002C" w:rsidRDefault="0004002C" w:rsidP="008E50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7AE17" w14:textId="77777777" w:rsidR="00995ABB" w:rsidRDefault="00995ABB" w:rsidP="00CC132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00897F" w14:textId="77777777" w:rsidR="00995ABB" w:rsidRDefault="00995AB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EAA35" w14:textId="77777777" w:rsidR="00995ABB" w:rsidRPr="00995ABB" w:rsidRDefault="00995ABB" w:rsidP="00CC1322">
    <w:pPr>
      <w:pStyle w:val="Piedepgina"/>
      <w:framePr w:wrap="around" w:vAnchor="text" w:hAnchor="margin" w:xAlign="center" w:y="1"/>
      <w:rPr>
        <w:rStyle w:val="Nmerodepgina"/>
        <w:rFonts w:ascii="Times New Roman" w:hAnsi="Times New Roman" w:cs="Times New Roman"/>
      </w:rPr>
    </w:pPr>
    <w:r w:rsidRPr="00995ABB">
      <w:rPr>
        <w:rStyle w:val="Nmerodepgina"/>
        <w:rFonts w:ascii="Times New Roman" w:hAnsi="Times New Roman" w:cs="Times New Roman"/>
      </w:rPr>
      <w:fldChar w:fldCharType="begin"/>
    </w:r>
    <w:r w:rsidRPr="00995ABB">
      <w:rPr>
        <w:rStyle w:val="Nmerodepgina"/>
        <w:rFonts w:ascii="Times New Roman" w:hAnsi="Times New Roman" w:cs="Times New Roman"/>
      </w:rPr>
      <w:instrText xml:space="preserve">PAGE  </w:instrText>
    </w:r>
    <w:r w:rsidRPr="00995ABB">
      <w:rPr>
        <w:rStyle w:val="Nmerodepgina"/>
        <w:rFonts w:ascii="Times New Roman" w:hAnsi="Times New Roman" w:cs="Times New Roman"/>
      </w:rPr>
      <w:fldChar w:fldCharType="separate"/>
    </w:r>
    <w:r w:rsidR="00DE4492">
      <w:rPr>
        <w:rStyle w:val="Nmerodepgina"/>
        <w:rFonts w:ascii="Times New Roman" w:hAnsi="Times New Roman" w:cs="Times New Roman"/>
        <w:noProof/>
      </w:rPr>
      <w:t>1</w:t>
    </w:r>
    <w:r w:rsidRPr="00995ABB">
      <w:rPr>
        <w:rStyle w:val="Nmerodepgina"/>
        <w:rFonts w:ascii="Times New Roman" w:hAnsi="Times New Roman" w:cs="Times New Roman"/>
      </w:rPr>
      <w:fldChar w:fldCharType="end"/>
    </w:r>
  </w:p>
  <w:p w14:paraId="784584A0" w14:textId="77777777" w:rsidR="008E5089" w:rsidRDefault="008E5089" w:rsidP="008E508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BF36B" w14:textId="77777777" w:rsidR="0004002C" w:rsidRDefault="0004002C" w:rsidP="008E5089">
      <w:pPr>
        <w:spacing w:after="0"/>
      </w:pPr>
      <w:r>
        <w:separator/>
      </w:r>
    </w:p>
  </w:footnote>
  <w:footnote w:type="continuationSeparator" w:id="0">
    <w:p w14:paraId="16075E0F" w14:textId="77777777" w:rsidR="0004002C" w:rsidRDefault="0004002C" w:rsidP="008E50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072B6"/>
    <w:multiLevelType w:val="multilevel"/>
    <w:tmpl w:val="52586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A775A72"/>
    <w:multiLevelType w:val="hybridMultilevel"/>
    <w:tmpl w:val="0DCC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243C1"/>
    <w:multiLevelType w:val="hybridMultilevel"/>
    <w:tmpl w:val="268C399E"/>
    <w:lvl w:ilvl="0" w:tplc="73D410A4">
      <w:start w:val="1"/>
      <w:numFmt w:val="decimal"/>
      <w:pStyle w:val="Ttulo1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8C"/>
    <w:rsid w:val="000200A1"/>
    <w:rsid w:val="0004002C"/>
    <w:rsid w:val="001A26AD"/>
    <w:rsid w:val="001A58E4"/>
    <w:rsid w:val="001F7218"/>
    <w:rsid w:val="00220C1D"/>
    <w:rsid w:val="0035656B"/>
    <w:rsid w:val="0048018B"/>
    <w:rsid w:val="004F6E7B"/>
    <w:rsid w:val="00665DFB"/>
    <w:rsid w:val="006D7E0B"/>
    <w:rsid w:val="007610A7"/>
    <w:rsid w:val="00794AC7"/>
    <w:rsid w:val="007D67E2"/>
    <w:rsid w:val="00882F15"/>
    <w:rsid w:val="00892BE5"/>
    <w:rsid w:val="008E5089"/>
    <w:rsid w:val="008F6D43"/>
    <w:rsid w:val="009013C4"/>
    <w:rsid w:val="00995ABB"/>
    <w:rsid w:val="00C377DB"/>
    <w:rsid w:val="00C85096"/>
    <w:rsid w:val="00CF358C"/>
    <w:rsid w:val="00D211F5"/>
    <w:rsid w:val="00DE4492"/>
    <w:rsid w:val="00E17DA0"/>
    <w:rsid w:val="00EA2F71"/>
    <w:rsid w:val="00FE0D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0E74B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C7"/>
    <w:rPr>
      <w:sz w:val="24"/>
      <w:szCs w:val="24"/>
    </w:rPr>
  </w:style>
  <w:style w:type="paragraph" w:styleId="Ttulo1">
    <w:name w:val="heading 1"/>
    <w:basedOn w:val="Normal"/>
    <w:next w:val="Normal"/>
    <w:link w:val="Ttulo1Car"/>
    <w:autoRedefine/>
    <w:qFormat/>
    <w:rsid w:val="00C85096"/>
    <w:pPr>
      <w:keepNext/>
      <w:numPr>
        <w:numId w:val="7"/>
      </w:numPr>
      <w:spacing w:before="240" w:after="60"/>
      <w:outlineLvl w:val="0"/>
    </w:pPr>
    <w:rPr>
      <w:rFonts w:ascii="Times New Roman" w:eastAsia="Times New Roman" w:hAnsi="Times New Roman" w:cs="Arial"/>
      <w:b/>
      <w:bCs/>
      <w:kern w:val="32"/>
      <w:sz w:val="28"/>
      <w:lang w:val="en-GB"/>
    </w:rPr>
  </w:style>
  <w:style w:type="paragraph" w:styleId="Ttulo2">
    <w:name w:val="heading 2"/>
    <w:basedOn w:val="Normal"/>
    <w:next w:val="Normal"/>
    <w:link w:val="Ttulo2Car"/>
    <w:autoRedefine/>
    <w:rsid w:val="001F7218"/>
    <w:pPr>
      <w:keepNext/>
      <w:numPr>
        <w:ilvl w:val="1"/>
        <w:numId w:val="6"/>
      </w:numPr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autoRedefine/>
    <w:rsid w:val="001F7218"/>
    <w:pPr>
      <w:keepNext/>
      <w:numPr>
        <w:ilvl w:val="2"/>
        <w:numId w:val="6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85096"/>
    <w:rPr>
      <w:rFonts w:ascii="Times New Roman" w:eastAsia="Times New Roman" w:hAnsi="Times New Roman" w:cs="Arial"/>
      <w:b/>
      <w:bCs/>
      <w:kern w:val="32"/>
      <w:sz w:val="28"/>
      <w:szCs w:val="24"/>
      <w:lang w:val="en-GB"/>
    </w:rPr>
  </w:style>
  <w:style w:type="character" w:customStyle="1" w:styleId="Ttulo2Car">
    <w:name w:val="Título 2 Car"/>
    <w:basedOn w:val="Fuentedeprrafopredeter"/>
    <w:link w:val="Ttulo2"/>
    <w:rsid w:val="001F7218"/>
    <w:rPr>
      <w:rFonts w:ascii="Calibri" w:eastAsia="Times New Roman" w:hAnsi="Calibr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1F72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CF358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F358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E0D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E5089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E508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E5089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089"/>
    <w:rPr>
      <w:sz w:val="24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995ABB"/>
  </w:style>
  <w:style w:type="character" w:styleId="Refdecomentario">
    <w:name w:val="annotation reference"/>
    <w:basedOn w:val="Fuentedeprrafopredeter"/>
    <w:uiPriority w:val="99"/>
    <w:semiHidden/>
    <w:unhideWhenUsed/>
    <w:rsid w:val="001A26A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26AD"/>
    <w:pPr>
      <w:spacing w:after="0"/>
    </w:pPr>
    <w:rPr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26AD"/>
    <w:rPr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26A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6AD"/>
    <w:rPr>
      <w:rFonts w:ascii="Lucida Grande" w:hAnsi="Lucida Grande" w:cs="Lucida Grande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77DB"/>
    <w:pPr>
      <w:spacing w:after="200"/>
    </w:pPr>
    <w:rPr>
      <w:b/>
      <w:bCs/>
      <w:sz w:val="20"/>
      <w:szCs w:val="20"/>
      <w:lang w:val="en-US" w:eastAsia="ja-JP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77DB"/>
    <w:rPr>
      <w:b/>
      <w:bCs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C7"/>
    <w:rPr>
      <w:sz w:val="24"/>
      <w:szCs w:val="24"/>
    </w:rPr>
  </w:style>
  <w:style w:type="paragraph" w:styleId="Ttulo1">
    <w:name w:val="heading 1"/>
    <w:basedOn w:val="Normal"/>
    <w:next w:val="Normal"/>
    <w:link w:val="Ttulo1Car"/>
    <w:autoRedefine/>
    <w:qFormat/>
    <w:rsid w:val="00C85096"/>
    <w:pPr>
      <w:keepNext/>
      <w:numPr>
        <w:numId w:val="7"/>
      </w:numPr>
      <w:spacing w:before="240" w:after="60"/>
      <w:outlineLvl w:val="0"/>
    </w:pPr>
    <w:rPr>
      <w:rFonts w:ascii="Times New Roman" w:eastAsia="Times New Roman" w:hAnsi="Times New Roman" w:cs="Arial"/>
      <w:b/>
      <w:bCs/>
      <w:kern w:val="32"/>
      <w:sz w:val="28"/>
      <w:lang w:val="en-GB"/>
    </w:rPr>
  </w:style>
  <w:style w:type="paragraph" w:styleId="Ttulo2">
    <w:name w:val="heading 2"/>
    <w:basedOn w:val="Normal"/>
    <w:next w:val="Normal"/>
    <w:link w:val="Ttulo2Car"/>
    <w:autoRedefine/>
    <w:rsid w:val="001F7218"/>
    <w:pPr>
      <w:keepNext/>
      <w:numPr>
        <w:ilvl w:val="1"/>
        <w:numId w:val="6"/>
      </w:numPr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autoRedefine/>
    <w:rsid w:val="001F7218"/>
    <w:pPr>
      <w:keepNext/>
      <w:numPr>
        <w:ilvl w:val="2"/>
        <w:numId w:val="6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85096"/>
    <w:rPr>
      <w:rFonts w:ascii="Times New Roman" w:eastAsia="Times New Roman" w:hAnsi="Times New Roman" w:cs="Arial"/>
      <w:b/>
      <w:bCs/>
      <w:kern w:val="32"/>
      <w:sz w:val="28"/>
      <w:szCs w:val="24"/>
      <w:lang w:val="en-GB"/>
    </w:rPr>
  </w:style>
  <w:style w:type="character" w:customStyle="1" w:styleId="Ttulo2Car">
    <w:name w:val="Título 2 Car"/>
    <w:basedOn w:val="Fuentedeprrafopredeter"/>
    <w:link w:val="Ttulo2"/>
    <w:rsid w:val="001F7218"/>
    <w:rPr>
      <w:rFonts w:ascii="Calibri" w:eastAsia="Times New Roman" w:hAnsi="Calibr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1F72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CF358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F358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E0D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E5089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E508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E5089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089"/>
    <w:rPr>
      <w:sz w:val="24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995ABB"/>
  </w:style>
  <w:style w:type="character" w:styleId="Refdecomentario">
    <w:name w:val="annotation reference"/>
    <w:basedOn w:val="Fuentedeprrafopredeter"/>
    <w:uiPriority w:val="99"/>
    <w:semiHidden/>
    <w:unhideWhenUsed/>
    <w:rsid w:val="001A26A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26AD"/>
    <w:pPr>
      <w:spacing w:after="0"/>
    </w:pPr>
    <w:rPr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26AD"/>
    <w:rPr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26A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6AD"/>
    <w:rPr>
      <w:rFonts w:ascii="Lucida Grande" w:hAnsi="Lucida Grande" w:cs="Lucida Grande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77DB"/>
    <w:pPr>
      <w:spacing w:after="200"/>
    </w:pPr>
    <w:rPr>
      <w:b/>
      <w:bCs/>
      <w:sz w:val="20"/>
      <w:szCs w:val="20"/>
      <w:lang w:val="en-US" w:eastAsia="ja-JP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77DB"/>
    <w:rPr>
      <w:b/>
      <w:bCs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pght@hgy.g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pght@hgy.g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pght@hgy.g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C2E313-49F7-49C6-874F-A28793D8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 de Leeuw</dc:creator>
  <cp:lastModifiedBy>Sergio Pimentel</cp:lastModifiedBy>
  <cp:revision>2</cp:revision>
  <dcterms:created xsi:type="dcterms:W3CDTF">2016-02-01T19:26:00Z</dcterms:created>
  <dcterms:modified xsi:type="dcterms:W3CDTF">2016-02-01T19:26:00Z</dcterms:modified>
</cp:coreProperties>
</file>